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center"/>
        <w:rPr>
          <w:rFonts w:ascii="Bilbo" w:cs="Bilbo" w:eastAsia="Bilbo" w:hAnsi="Bilbo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Limited (60 teams) sanctioned open tournament at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left"/>
        <w:rPr>
          <w:rFonts w:ascii="Bilbo" w:cs="Bilbo" w:eastAsia="Bilbo" w:hAnsi="Bilbo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Bilbo" w:cs="Bilbo" w:eastAsia="Bilbo" w:hAnsi="Bilbo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left"/>
        <w:rPr>
          <w:rFonts w:ascii="Bilbo" w:cs="Bilbo" w:eastAsia="Bilbo" w:hAnsi="Bilbo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left"/>
        <w:rPr>
          <w:rFonts w:ascii="Bilbo" w:cs="Bilbo" w:eastAsia="Bilbo" w:hAnsi="Bilbo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center"/>
        <w:rPr>
          <w:rFonts w:ascii="Bilbo" w:cs="Bilbo" w:eastAsia="Bilbo" w:hAnsi="Bilbo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z w:val="29"/>
          <w:szCs w:val="29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9"/>
          <w:szCs w:val="29"/>
          <w:highlight w:val="white"/>
          <w:rtl w:val="0"/>
        </w:rPr>
        <w:t xml:space="preserve">Fountain Farm, Driffield YO25 9HY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  <w:tab w:val="center" w:pos="5233"/>
          <w:tab w:val="left" w:pos="7338"/>
        </w:tabs>
        <w:spacing w:after="0" w:before="0" w:line="240" w:lineRule="auto"/>
        <w:ind w:left="0" w:right="0" w:firstLine="0"/>
        <w:jc w:val="center"/>
        <w:rPr>
          <w:rFonts w:ascii="Bilbo" w:cs="Bilbo" w:eastAsia="Bilbo" w:hAnsi="Bilbo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Bilbo" w:cs="Bilbo" w:eastAsia="Bilbo" w:hAnsi="Bilbo"/>
            <w:b w:val="0"/>
            <w:i w:val="0"/>
            <w:smallCaps w:val="0"/>
            <w:strike w:val="0"/>
            <w:color w:val="0563c1"/>
            <w:sz w:val="52"/>
            <w:szCs w:val="52"/>
            <w:u w:val="single"/>
            <w:shd w:fill="auto" w:val="clear"/>
            <w:vertAlign w:val="baseline"/>
            <w:rtl w:val="0"/>
          </w:rPr>
          <w:t xml:space="preserve">will.whiteley@yahoo.co.uk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  <w:tab w:val="center" w:pos="5233"/>
          <w:tab w:val="left" w:pos="7283"/>
          <w:tab w:val="left" w:pos="7338"/>
        </w:tabs>
        <w:spacing w:after="0" w:before="0" w:line="240" w:lineRule="auto"/>
        <w:ind w:left="0" w:right="0" w:firstLine="0"/>
        <w:jc w:val="center"/>
        <w:rPr>
          <w:rFonts w:ascii="Bilbo" w:cs="Bilbo" w:eastAsia="Bilbo" w:hAnsi="Bilbo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ilbo" w:cs="Bilbo" w:eastAsia="Bilbo" w:hAnsi="Bilbo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07766781683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  <w:tab w:val="center" w:pos="5233"/>
          <w:tab w:val="left" w:pos="7283"/>
          <w:tab w:val="left" w:pos="73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Closing date for entries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6th July 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Event is block format held Outdoors on grass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  <w:tab w:val="center" w:pos="5233"/>
          <w:tab w:val="left" w:pos="7283"/>
          <w:tab w:val="left" w:pos="73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  <w:tab w:val="center" w:pos="5233"/>
          <w:tab w:val="left" w:pos="7283"/>
          <w:tab w:val="left" w:pos="73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  <w:tab w:val="center" w:pos="5233"/>
          <w:tab w:val="left" w:pos="7283"/>
          <w:tab w:val="left" w:pos="73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  <w:tab w:val="center" w:pos="5233"/>
          <w:tab w:val="left" w:pos="7283"/>
          <w:tab w:val="left" w:pos="73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  <w:tab w:val="center" w:pos="5233"/>
          <w:tab w:val="left" w:pos="7283"/>
          <w:tab w:val="left" w:pos="73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Payments by cheque payable to YORKSHIRE BOUNCERS or bank transfer 40-40-22, 41803360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  <w:tab w:val="center" w:pos="5233"/>
          <w:tab w:val="left" w:pos="7283"/>
          <w:tab w:val="left" w:pos="73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Entries by Google form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preferred -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  <w:tab w:val="center" w:pos="5233"/>
          <w:tab w:val="left" w:pos="7283"/>
          <w:tab w:val="left" w:pos="73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  <w:tab w:val="center" w:pos="5233"/>
          <w:tab w:val="left" w:pos="7283"/>
          <w:tab w:val="left" w:pos="73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https://docs.google.com/forms/d/11IJqfr8mTDjeoBPZze7alNr6J7YyRb0QvKvZQgGt7-g/edit?usp=drive_web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  <w:tab w:val="center" w:pos="5233"/>
          <w:tab w:val="left" w:pos="7283"/>
          <w:tab w:val="left" w:pos="73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  <w:tab w:val="center" w:pos="5233"/>
          <w:tab w:val="left" w:pos="7283"/>
          <w:tab w:val="left" w:pos="73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email or send to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tournament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organizer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. 6 Accommodation rd, Langtoft, Driffield YO253TQ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  <w:tab w:val="center" w:pos="5233"/>
          <w:tab w:val="left" w:pos="7283"/>
          <w:tab w:val="left" w:pos="73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  <w:tab w:val="center" w:pos="5233"/>
          <w:tab w:val="left" w:pos="7283"/>
          <w:tab w:val="left" w:pos="7338"/>
        </w:tabs>
        <w:spacing w:after="0" w:before="0" w:line="240" w:lineRule="auto"/>
        <w:ind w:left="0" w:right="0" w:firstLine="0"/>
        <w:jc w:val="center"/>
        <w:rPr>
          <w:rFonts w:ascii="Bilbo" w:cs="Bilbo" w:eastAsia="Bilbo" w:hAnsi="Bilbo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  <w:tab w:val="center" w:pos="5233"/>
          <w:tab w:val="left" w:pos="7338"/>
        </w:tabs>
        <w:spacing w:after="0" w:before="0" w:line="240" w:lineRule="auto"/>
        <w:ind w:left="0" w:right="0" w:firstLine="0"/>
        <w:jc w:val="left"/>
        <w:rPr>
          <w:rFonts w:ascii="Bilbo" w:cs="Bilbo" w:eastAsia="Bilbo" w:hAnsi="Bilbo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Limited Open Sanctioned Tournament (60)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Declared times must be submitted in writing (or email) at least 14 days before the tournament.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N.B. Team break-out time is more than 1/4 a second faster than declared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3.0" w:type="dxa"/>
        <w:jc w:val="left"/>
        <w:tblInd w:w="-15.0" w:type="dxa"/>
        <w:tblLayout w:type="fixed"/>
        <w:tblLook w:val="0400"/>
      </w:tblPr>
      <w:tblGrid>
        <w:gridCol w:w="534"/>
        <w:gridCol w:w="5953"/>
        <w:gridCol w:w="2786"/>
        <w:tblGridChange w:id="0">
          <w:tblGrid>
            <w:gridCol w:w="534"/>
            <w:gridCol w:w="5953"/>
            <w:gridCol w:w="2786"/>
          </w:tblGrid>
        </w:tblGridChange>
      </w:tblGrid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Team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BFA Number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Open teams £45 per team </w:t>
      </w:r>
    </w:p>
    <w:tbl>
      <w:tblPr>
        <w:tblStyle w:val="Table2"/>
        <w:tblW w:w="9090.0" w:type="dxa"/>
        <w:jc w:val="left"/>
        <w:tblInd w:w="-7.0" w:type="dxa"/>
        <w:tblLayout w:type="fixed"/>
        <w:tblLook w:val="0400"/>
      </w:tblPr>
      <w:tblGrid>
        <w:gridCol w:w="500"/>
        <w:gridCol w:w="5980"/>
        <w:gridCol w:w="2610"/>
        <w:tblGridChange w:id="0">
          <w:tblGrid>
            <w:gridCol w:w="500"/>
            <w:gridCol w:w="5980"/>
            <w:gridCol w:w="26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73.0" w:type="dxa"/>
        <w:jc w:val="left"/>
        <w:tblInd w:w="-15.0" w:type="dxa"/>
        <w:tblLayout w:type="fixed"/>
        <w:tblLook w:val="0400"/>
      </w:tblPr>
      <w:tblGrid>
        <w:gridCol w:w="4632"/>
        <w:gridCol w:w="4641"/>
        <w:tblGridChange w:id="0">
          <w:tblGrid>
            <w:gridCol w:w="4632"/>
            <w:gridCol w:w="4641"/>
          </w:tblGrid>
        </w:tblGridChange>
      </w:tblGrid>
      <w:tr>
        <w:trPr>
          <w:cantSplit w:val="0"/>
          <w:trHeight w:val="3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Team Captain: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73.0" w:type="dxa"/>
        <w:jc w:val="left"/>
        <w:tblInd w:w="-15.0" w:type="dxa"/>
        <w:tblLayout w:type="fixed"/>
        <w:tblLook w:val="0400"/>
      </w:tblPr>
      <w:tblGrid>
        <w:gridCol w:w="9273"/>
        <w:tblGridChange w:id="0">
          <w:tblGrid>
            <w:gridCol w:w="927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name any members wanting to Judge and if QJ, HJ,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rFonts w:ascii="Arial" w:cs="Arial" w:eastAsia="Arial" w:hAnsi="Arial"/>
          <w:color w:val="0070c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63500</wp:posOffset>
                </wp:positionV>
                <wp:extent cx="3523615" cy="3873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93718" y="3595850"/>
                          <a:ext cx="350456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63500</wp:posOffset>
                </wp:positionV>
                <wp:extent cx="3523615" cy="387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3615" cy="387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b w:val="1"/>
          <w:color w:val="4f6228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Arial" w:cs="Arial" w:eastAsia="Arial" w:hAnsi="Arial"/>
          <w:b w:val="1"/>
          <w:color w:val="002060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40"/>
          <w:szCs w:val="40"/>
          <w:rtl w:val="0"/>
        </w:rPr>
        <w:t xml:space="preserve">Tournament Rules and Regulations</w:t>
      </w:r>
    </w:p>
    <w:p w:rsidR="00000000" w:rsidDel="00000000" w:rsidP="00000000" w:rsidRDefault="00000000" w:rsidRPr="00000000" w14:paraId="0000004F">
      <w:pPr>
        <w:jc w:val="center"/>
        <w:rPr>
          <w:rFonts w:ascii="Arial" w:cs="Arial" w:eastAsia="Arial" w:hAnsi="Arial"/>
          <w:b w:val="1"/>
          <w:color w:val="002060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40"/>
          <w:szCs w:val="40"/>
          <w:rtl w:val="0"/>
        </w:rPr>
        <w:t xml:space="preserve">See BFA Constitution and rules of racing for full list</w:t>
      </w:r>
    </w:p>
    <w:p w:rsidR="00000000" w:rsidDel="00000000" w:rsidP="00000000" w:rsidRDefault="00000000" w:rsidRPr="00000000" w14:paraId="00000050">
      <w:pPr>
        <w:jc w:val="center"/>
        <w:rPr>
          <w:rFonts w:ascii="Arial" w:cs="Arial" w:eastAsia="Arial" w:hAnsi="Arial"/>
          <w:b w:val="1"/>
          <w:color w:val="ff00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The event organiser(s) reserve the right to refuse entries and admission to the                                        event of any persons not in good standing within the BFA.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No person shall carry out punitive or harsh handling of a dog at the event.</w:t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Bitches in season are not allowed near the tournament area. Mating of dogs</w:t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is not allowed.</w:t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A dog must be withdrawn from competition if it is:</w:t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a) Suffering from infectious or contagious diseases.</w:t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b) A danger to the safety of any person or animal.</w:t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c) Likely to cause suffering to the dog if it continues to compete.</w:t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It is the Team Captain’s responsibility to ensure the Team is available for their</w:t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division and recording of running order.</w:t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6) The organiser(s) reserve the right to make any alterations they deem</w:t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necessary in the event of unforeseen circumstances.</w:t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All dogs enter the event at their own risk and whilst every care will be taken,</w:t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the Event Organiser (s) cannot accept responsibility for damage, injury or loss</w:t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however caused to dogs, persons or property whilst at the event.</w:t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All owners/handlers must clear up after their dogs and deposit waste in</w:t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designated areas provided on site, to enable us to keep this venue for any</w:t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further competitions. Anyone failing to do so will be asked to leave the venue.</w:t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 If circumstances make it necessary to cancel the tournament, the organisers reserve the right to defray expenses incurred by deducting such expenses from the entry fees received  </w:t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10) BFA Rules and Policies operative at the closing date for entries will apply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pos="5760"/>
        </w:tabs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ab/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Bilb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will.whiteley@yahoo.co.uk" TargetMode="Externa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ilb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